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_rels/document.xml.rels" ContentType="application/vnd.openxmlformats-package.relationships+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media/image1.jpeg" ContentType="image/jpeg"/>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9" w:after="0"/>
        <w:ind w:hanging="0" w:left="466" w:right="841"/>
        <w:jc w:val="center"/>
        <w:rPr>
          <w:sz w:val="22"/>
          <w:szCs w:val="22"/>
        </w:rPr>
      </w:pPr>
      <w:r>
        <w:drawing>
          <wp:anchor behindDoc="0" distT="0" distB="0" distL="0" distR="0" simplePos="0" locked="0" layoutInCell="0" allowOverlap="1" relativeHeight="2">
            <wp:simplePos x="0" y="0"/>
            <wp:positionH relativeFrom="column">
              <wp:posOffset>-720090</wp:posOffset>
            </wp:positionH>
            <wp:positionV relativeFrom="paragraph">
              <wp:posOffset>-720090</wp:posOffset>
            </wp:positionV>
            <wp:extent cx="2731135" cy="1543050"/>
            <wp:effectExtent l="0" t="0" r="0" b="0"/>
            <wp:wrapSquare wrapText="largest"/>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2"/>
                    <a:stretch>
                      <a:fillRect/>
                    </a:stretch>
                  </pic:blipFill>
                  <pic:spPr bwMode="auto">
                    <a:xfrm>
                      <a:off x="0" y="0"/>
                      <a:ext cx="2731135" cy="1543050"/>
                    </a:xfrm>
                    <a:prstGeom prst="rect">
                      <a:avLst/>
                    </a:prstGeom>
                    <a:noFill/>
                  </pic:spPr>
                </pic:pic>
              </a:graphicData>
            </a:graphic>
          </wp:anchor>
        </w:drawing>
      </w:r>
      <w:r>
        <w:rPr>
          <w:rFonts w:ascii="Garamond-Normal" w:hAnsi="Garamond-Normal"/>
          <w:b/>
          <w:bCs/>
          <w:sz w:val="22"/>
          <w:szCs w:val="22"/>
        </w:rPr>
        <w:t xml:space="preserve">Scheda di partecipazione al Premio Letterario Nabokov </w:t>
      </w:r>
    </w:p>
    <w:p>
      <w:pPr>
        <w:pStyle w:val="Normal"/>
        <w:spacing w:before="203" w:after="0"/>
        <w:ind w:hanging="0" w:left="112" w:right="490"/>
        <w:jc w:val="both"/>
        <w:rPr>
          <w:sz w:val="20"/>
          <w:szCs w:val="20"/>
        </w:rPr>
      </w:pPr>
      <w:r>
        <w:rPr>
          <w:rFonts w:ascii="Garamond-Normal" w:hAnsi="Garamond-Normal"/>
          <w:sz w:val="20"/>
          <w:szCs w:val="20"/>
        </w:rPr>
        <w:t>(Da compilare in ogni sua parte e da allegare agli elaborati che vanno inviati a mezzo posta all’indirizzo indicato sul Bando del</w:t>
      </w:r>
      <w:r>
        <w:rPr>
          <w:rFonts w:ascii="Garamond-Normal" w:hAnsi="Garamond-Normal"/>
          <w:spacing w:val="-1"/>
          <w:sz w:val="20"/>
          <w:szCs w:val="20"/>
        </w:rPr>
        <w:t xml:space="preserve"> </w:t>
      </w:r>
      <w:r>
        <w:rPr>
          <w:rFonts w:ascii="Garamond-Normal" w:hAnsi="Garamond-Normal"/>
          <w:sz w:val="20"/>
          <w:szCs w:val="20"/>
        </w:rPr>
        <w:t>Concorso)</w:t>
      </w:r>
    </w:p>
    <w:p>
      <w:pPr>
        <w:pStyle w:val="BodyText"/>
        <w:spacing w:before="11" w:after="0"/>
        <w:ind w:hanging="0" w:left="0"/>
        <w:rPr>
          <w:rFonts w:ascii="Garamond-Normal" w:hAnsi="Garamond-Normal"/>
          <w:sz w:val="20"/>
          <w:szCs w:val="20"/>
        </w:rPr>
      </w:pPr>
      <w:r>
        <w:rPr>
          <w:rFonts w:ascii="Garamond-Normal" w:hAnsi="Garamond-Normal"/>
          <w:sz w:val="20"/>
          <w:szCs w:val="20"/>
        </w:rPr>
      </w:r>
    </w:p>
    <w:p>
      <w:pPr>
        <w:pStyle w:val="BodyText"/>
        <w:spacing w:lineRule="exact" w:line="252"/>
        <w:rPr>
          <w:sz w:val="20"/>
          <w:szCs w:val="20"/>
        </w:rPr>
      </w:pPr>
      <w:r>
        <w:rPr>
          <w:rFonts w:ascii="Garamond-Normal" w:hAnsi="Garamond-Normal"/>
          <w:sz w:val="20"/>
          <w:szCs w:val="20"/>
        </w:rPr>
      </w:r>
    </w:p>
    <w:p>
      <w:pPr>
        <w:pStyle w:val="BodyText"/>
        <w:spacing w:lineRule="exact" w:line="252"/>
        <w:rPr>
          <w:sz w:val="20"/>
          <w:szCs w:val="20"/>
        </w:rPr>
      </w:pPr>
      <w:r>
        <w:rPr>
          <w:rFonts w:ascii="Garamond-Normal" w:hAnsi="Garamond-Normal"/>
          <w:sz w:val="20"/>
          <w:szCs w:val="20"/>
        </w:rPr>
      </w:r>
    </w:p>
    <w:p>
      <w:pPr>
        <w:pStyle w:val="BodyText"/>
        <w:spacing w:lineRule="exact" w:line="252"/>
        <w:rPr>
          <w:sz w:val="20"/>
          <w:szCs w:val="20"/>
        </w:rPr>
      </w:pPr>
      <w:r>
        <w:rPr>
          <w:rFonts w:ascii="Garamond-Normal" w:hAnsi="Garamond-Normal"/>
          <w:sz w:val="20"/>
          <w:szCs w:val="20"/>
        </w:rPr>
        <w:t>Io sottoscritto/a</w:t>
      </w:r>
    </w:p>
    <w:p>
      <w:pPr>
        <w:pStyle w:val="BodyText"/>
        <w:spacing w:lineRule="exact" w:line="252"/>
        <w:rPr>
          <w:rFonts w:ascii="Garamond-Normal" w:hAnsi="Garamond-Normal"/>
          <w:sz w:val="20"/>
          <w:szCs w:val="20"/>
        </w:rPr>
      </w:pPr>
      <w:r>
        <w:rPr>
          <w:rFonts w:ascii="Garamond-Normal" w:hAnsi="Garamond-Normal"/>
          <w:sz w:val="20"/>
          <w:szCs w:val="20"/>
        </w:rPr>
      </w:r>
    </w:p>
    <w:p>
      <w:pPr>
        <w:pStyle w:val="BodyText"/>
        <w:spacing w:lineRule="auto" w:line="360"/>
        <w:rPr>
          <w:sz w:val="20"/>
          <w:szCs w:val="20"/>
        </w:rPr>
      </w:pPr>
      <w:r>
        <w:rPr>
          <w:rFonts w:ascii="Garamond-Normal" w:hAnsi="Garamond-Normal"/>
          <w:b/>
          <w:bCs/>
          <w:sz w:val="20"/>
          <w:szCs w:val="20"/>
        </w:rPr>
        <w:t>Nome</w:t>
      </w:r>
      <w:r>
        <w:rPr>
          <w:rFonts w:ascii="Garamond-Normal" w:hAnsi="Garamond-Normal"/>
          <w:sz w:val="20"/>
          <w:szCs w:val="20"/>
        </w:rPr>
        <w:t>: ................................................................................................................………….</w:t>
      </w:r>
    </w:p>
    <w:p>
      <w:pPr>
        <w:pStyle w:val="BodyText"/>
        <w:spacing w:lineRule="auto" w:line="360" w:before="1" w:after="0"/>
        <w:rPr>
          <w:sz w:val="20"/>
          <w:szCs w:val="20"/>
        </w:rPr>
      </w:pPr>
      <w:r>
        <w:rPr>
          <w:rFonts w:ascii="Garamond-Normal" w:hAnsi="Garamond-Normal"/>
          <w:b/>
          <w:bCs/>
          <w:sz w:val="20"/>
          <w:szCs w:val="20"/>
        </w:rPr>
        <w:t>Cognome</w:t>
      </w:r>
      <w:r>
        <w:rPr>
          <w:rFonts w:ascii="Garamond-Normal" w:hAnsi="Garamond-Normal"/>
          <w:sz w:val="20"/>
          <w:szCs w:val="20"/>
        </w:rPr>
        <w:t>: ...........................................................................................................…………</w:t>
      </w:r>
    </w:p>
    <w:p>
      <w:pPr>
        <w:pStyle w:val="BodyText"/>
        <w:spacing w:lineRule="auto" w:line="360"/>
        <w:rPr>
          <w:sz w:val="20"/>
          <w:szCs w:val="20"/>
        </w:rPr>
      </w:pPr>
      <w:r>
        <w:rPr>
          <w:rFonts w:ascii="Garamond-Normal" w:hAnsi="Garamond-Normal"/>
          <w:b/>
          <w:bCs/>
          <w:sz w:val="20"/>
          <w:szCs w:val="20"/>
        </w:rPr>
        <w:t>Nato il</w:t>
      </w:r>
      <w:r>
        <w:rPr>
          <w:rFonts w:ascii="Garamond-Normal" w:hAnsi="Garamond-Normal"/>
          <w:sz w:val="20"/>
          <w:szCs w:val="20"/>
        </w:rPr>
        <w:t>: ............................................................</w:t>
      </w:r>
      <w:r>
        <w:rPr>
          <w:rFonts w:ascii="Garamond-Normal" w:hAnsi="Garamond-Normal"/>
          <w:b/>
          <w:bCs/>
          <w:sz w:val="20"/>
          <w:szCs w:val="20"/>
        </w:rPr>
        <w:t>a:</w:t>
      </w:r>
      <w:r>
        <w:rPr>
          <w:rFonts w:ascii="Garamond-Normal" w:hAnsi="Garamond-Normal"/>
          <w:sz w:val="20"/>
          <w:szCs w:val="20"/>
        </w:rPr>
        <w:t xml:space="preserve"> .................................................……….</w:t>
      </w:r>
    </w:p>
    <w:p>
      <w:pPr>
        <w:pStyle w:val="BodyText"/>
        <w:spacing w:lineRule="auto" w:line="360" w:before="2" w:after="0"/>
        <w:rPr>
          <w:sz w:val="20"/>
          <w:szCs w:val="20"/>
        </w:rPr>
      </w:pPr>
      <w:r>
        <w:rPr>
          <w:rFonts w:ascii="Garamond-Normal" w:hAnsi="Garamond-Normal"/>
          <w:b/>
          <w:bCs/>
          <w:sz w:val="20"/>
          <w:szCs w:val="20"/>
        </w:rPr>
        <w:t>Residente in via:</w:t>
      </w:r>
      <w:r>
        <w:rPr>
          <w:rFonts w:ascii="Garamond-Normal" w:hAnsi="Garamond-Normal"/>
          <w:sz w:val="20"/>
          <w:szCs w:val="20"/>
        </w:rPr>
        <w:t xml:space="preserve"> ............................................................................. </w:t>
      </w:r>
      <w:r>
        <w:rPr>
          <w:rFonts w:ascii="Garamond-Normal" w:hAnsi="Garamond-Normal"/>
          <w:b/>
          <w:bCs/>
          <w:sz w:val="20"/>
          <w:szCs w:val="20"/>
        </w:rPr>
        <w:t>n°</w:t>
      </w:r>
      <w:r>
        <w:rPr>
          <w:rFonts w:ascii="Garamond-Normal" w:hAnsi="Garamond-Normal"/>
          <w:sz w:val="20"/>
          <w:szCs w:val="20"/>
        </w:rPr>
        <w:t>:..................……</w:t>
      </w:r>
    </w:p>
    <w:p>
      <w:pPr>
        <w:pStyle w:val="BodyText"/>
        <w:spacing w:lineRule="auto" w:line="360"/>
        <w:rPr>
          <w:sz w:val="20"/>
          <w:szCs w:val="20"/>
        </w:rPr>
      </w:pPr>
      <w:r>
        <w:rPr>
          <w:rFonts w:ascii="Garamond-Normal" w:hAnsi="Garamond-Normal"/>
          <w:b/>
          <w:bCs/>
          <w:sz w:val="20"/>
          <w:szCs w:val="20"/>
        </w:rPr>
        <w:t>Città</w:t>
      </w:r>
      <w:r>
        <w:rPr>
          <w:rFonts w:ascii="Garamond-Normal" w:hAnsi="Garamond-Normal"/>
          <w:sz w:val="20"/>
          <w:szCs w:val="20"/>
        </w:rPr>
        <w:t>: ..................................................................................</w:t>
      </w:r>
      <w:r>
        <w:rPr>
          <w:rFonts w:ascii="Garamond-Normal" w:hAnsi="Garamond-Normal"/>
          <w:b/>
          <w:bCs/>
          <w:sz w:val="20"/>
          <w:szCs w:val="20"/>
        </w:rPr>
        <w:t>Provincia:</w:t>
      </w:r>
      <w:r>
        <w:rPr>
          <w:rFonts w:ascii="Garamond-Normal" w:hAnsi="Garamond-Normal"/>
          <w:sz w:val="20"/>
          <w:szCs w:val="20"/>
        </w:rPr>
        <w:t xml:space="preserve"> ..................……..</w:t>
      </w:r>
    </w:p>
    <w:p>
      <w:pPr>
        <w:pStyle w:val="BodyText"/>
        <w:spacing w:lineRule="auto" w:line="360"/>
        <w:rPr>
          <w:sz w:val="20"/>
          <w:szCs w:val="20"/>
        </w:rPr>
      </w:pPr>
      <w:r>
        <w:rPr>
          <w:rFonts w:ascii="Garamond-Normal" w:hAnsi="Garamond-Normal"/>
          <w:b/>
          <w:bCs/>
          <w:sz w:val="20"/>
          <w:szCs w:val="20"/>
        </w:rPr>
        <w:t>CAP</w:t>
      </w:r>
      <w:r>
        <w:rPr>
          <w:rFonts w:ascii="Garamond-Normal" w:hAnsi="Garamond-Normal"/>
          <w:sz w:val="20"/>
          <w:szCs w:val="20"/>
        </w:rPr>
        <w:t>: ..........................</w:t>
      </w:r>
      <w:r>
        <w:rPr>
          <w:rFonts w:ascii="Garamond-Normal" w:hAnsi="Garamond-Normal"/>
          <w:b/>
          <w:bCs/>
          <w:sz w:val="20"/>
          <w:szCs w:val="20"/>
        </w:rPr>
        <w:t>Codice Fiscale:</w:t>
      </w:r>
      <w:r>
        <w:rPr>
          <w:rFonts w:ascii="Garamond-Normal" w:hAnsi="Garamond-Normal"/>
          <w:sz w:val="20"/>
          <w:szCs w:val="20"/>
        </w:rPr>
        <w:t xml:space="preserve"> .....................................................................…..</w:t>
      </w:r>
    </w:p>
    <w:p>
      <w:pPr>
        <w:pStyle w:val="BodyText"/>
        <w:spacing w:lineRule="auto" w:line="360" w:before="1" w:after="0"/>
        <w:rPr>
          <w:sz w:val="20"/>
          <w:szCs w:val="20"/>
        </w:rPr>
      </w:pPr>
      <w:r>
        <w:rPr>
          <w:rFonts w:ascii="Garamond-Normal" w:hAnsi="Garamond-Normal"/>
          <w:b/>
          <w:bCs/>
          <w:sz w:val="20"/>
          <w:szCs w:val="20"/>
        </w:rPr>
        <w:t>Telefono</w:t>
      </w:r>
      <w:r>
        <w:rPr>
          <w:rFonts w:ascii="Garamond-Normal" w:hAnsi="Garamond-Normal"/>
          <w:sz w:val="20"/>
          <w:szCs w:val="20"/>
        </w:rPr>
        <w:t xml:space="preserve">: ................................................ </w:t>
      </w:r>
    </w:p>
    <w:p>
      <w:pPr>
        <w:pStyle w:val="BodyText"/>
        <w:spacing w:lineRule="auto" w:line="360"/>
        <w:rPr>
          <w:sz w:val="20"/>
          <w:szCs w:val="20"/>
        </w:rPr>
      </w:pPr>
      <w:r>
        <w:rPr>
          <w:rFonts w:ascii="Garamond-Normal" w:hAnsi="Garamond-Normal"/>
          <w:b/>
          <w:bCs/>
          <w:sz w:val="20"/>
          <w:szCs w:val="20"/>
        </w:rPr>
        <w:t>E-mail</w:t>
      </w:r>
      <w:r>
        <w:rPr>
          <w:rFonts w:ascii="Garamond-Normal" w:hAnsi="Garamond-Normal"/>
          <w:sz w:val="20"/>
          <w:szCs w:val="20"/>
        </w:rPr>
        <w:t>: .................................................................................................................………...</w:t>
      </w:r>
    </w:p>
    <w:p>
      <w:pPr>
        <w:pStyle w:val="Normal"/>
        <w:spacing w:before="1" w:after="0"/>
        <w:ind w:hanging="0" w:left="112"/>
        <w:rPr>
          <w:sz w:val="20"/>
          <w:szCs w:val="20"/>
        </w:rPr>
      </w:pPr>
      <w:r>
        <w:rPr>
          <w:rFonts w:ascii="Garamond-Normal" w:hAnsi="Garamond-Normal"/>
          <w:sz w:val="20"/>
          <w:szCs w:val="20"/>
        </w:rPr>
        <w:t xml:space="preserve">Partecipo al Concorso </w:t>
      </w:r>
      <w:r>
        <w:rPr>
          <w:rFonts w:ascii="Garamond-Normal" w:hAnsi="Garamond-Normal"/>
          <w:i/>
          <w:sz w:val="20"/>
          <w:szCs w:val="20"/>
        </w:rPr>
        <w:t xml:space="preserve">Premio Nabokov </w:t>
      </w:r>
      <w:r>
        <w:rPr>
          <w:rFonts w:ascii="Garamond-Normal" w:hAnsi="Garamond-Normal"/>
          <w:sz w:val="20"/>
          <w:szCs w:val="20"/>
        </w:rPr>
        <w:t>nella sezione:</w:t>
      </w:r>
    </w:p>
    <w:p>
      <w:pPr>
        <w:pStyle w:val="ListParagraph"/>
        <w:numPr>
          <w:ilvl w:val="0"/>
          <w:numId w:val="1"/>
        </w:numPr>
        <w:tabs>
          <w:tab w:val="clear" w:pos="720"/>
          <w:tab w:val="left" w:pos="363" w:leader="none"/>
        </w:tabs>
        <w:ind w:hanging="251" w:left="362"/>
        <w:rPr>
          <w:sz w:val="20"/>
          <w:szCs w:val="20"/>
        </w:rPr>
      </w:pPr>
      <w:r>
        <w:rPr>
          <w:rFonts w:ascii="Garamond-Normal" w:hAnsi="Garamond-Normal"/>
          <w:b/>
          <w:bCs/>
          <w:sz w:val="20"/>
          <w:szCs w:val="20"/>
        </w:rPr>
        <w:t>Premio Nabokov library</w:t>
      </w:r>
      <w:r>
        <w:rPr>
          <w:rFonts w:ascii="Garamond-Normal" w:hAnsi="Garamond-Normal"/>
          <w:sz w:val="20"/>
          <w:szCs w:val="20"/>
        </w:rPr>
        <w:t xml:space="preserve"> – dedicata alla sezione libri editi ………………….……… (specificare se narrativa, poesia e saggistica);</w:t>
      </w:r>
    </w:p>
    <w:p>
      <w:pPr>
        <w:pStyle w:val="ListParagraph"/>
        <w:numPr>
          <w:ilvl w:val="0"/>
          <w:numId w:val="1"/>
        </w:numPr>
        <w:tabs>
          <w:tab w:val="clear" w:pos="720"/>
          <w:tab w:val="left" w:pos="363" w:leader="none"/>
        </w:tabs>
        <w:ind w:hanging="251" w:left="362"/>
        <w:rPr>
          <w:sz w:val="20"/>
          <w:szCs w:val="20"/>
        </w:rPr>
      </w:pPr>
      <w:r>
        <w:rPr>
          <w:rFonts w:ascii="Garamond-Normal" w:hAnsi="Garamond-Normal"/>
          <w:b/>
          <w:bCs/>
          <w:sz w:val="20"/>
          <w:szCs w:val="20"/>
        </w:rPr>
        <w:t>Premio Nabokov Lab</w:t>
      </w:r>
      <w:r>
        <w:rPr>
          <w:rFonts w:ascii="Garamond-Normal" w:hAnsi="Garamond-Normal"/>
          <w:sz w:val="20"/>
          <w:szCs w:val="20"/>
        </w:rPr>
        <w:t xml:space="preserve"> – assegnata agli inediti ………………………………….. (specificare se narrativa, poesia o  saggistica);</w:t>
      </w:r>
    </w:p>
    <w:p>
      <w:pPr>
        <w:pStyle w:val="ListParagraph"/>
        <w:numPr>
          <w:ilvl w:val="0"/>
          <w:numId w:val="1"/>
        </w:numPr>
        <w:tabs>
          <w:tab w:val="clear" w:pos="720"/>
          <w:tab w:val="left" w:pos="363" w:leader="none"/>
        </w:tabs>
        <w:ind w:hanging="251" w:left="362"/>
        <w:rPr>
          <w:sz w:val="20"/>
          <w:szCs w:val="20"/>
        </w:rPr>
      </w:pPr>
      <w:r>
        <w:rPr>
          <w:rFonts w:ascii="Garamond-Normal" w:hAnsi="Garamond-Normal"/>
          <w:b/>
          <w:bCs/>
          <w:sz w:val="20"/>
          <w:szCs w:val="20"/>
        </w:rPr>
        <w:t>Premio Nabokov Kids</w:t>
      </w:r>
      <w:r>
        <w:rPr>
          <w:rFonts w:ascii="Garamond-Normal" w:hAnsi="Garamond-Normal"/>
          <w:sz w:val="20"/>
          <w:szCs w:val="20"/>
        </w:rPr>
        <w:t xml:space="preserve"> – dedicata alla narrativa edita per l’infanzia (dai 6 ai 12 anni);</w:t>
      </w:r>
    </w:p>
    <w:p>
      <w:pPr>
        <w:pStyle w:val="ListParagraph"/>
        <w:numPr>
          <w:ilvl w:val="0"/>
          <w:numId w:val="1"/>
        </w:numPr>
        <w:tabs>
          <w:tab w:val="clear" w:pos="720"/>
          <w:tab w:val="left" w:pos="363" w:leader="none"/>
        </w:tabs>
        <w:ind w:hanging="251" w:left="362"/>
        <w:rPr>
          <w:sz w:val="20"/>
          <w:szCs w:val="20"/>
        </w:rPr>
      </w:pPr>
      <w:r>
        <w:rPr>
          <w:rFonts w:ascii="Garamond-Normal" w:hAnsi="Garamond-Normal"/>
          <w:b/>
          <w:bCs/>
          <w:sz w:val="20"/>
          <w:szCs w:val="20"/>
        </w:rPr>
        <w:t>Premio Nabokov Cool Guys</w:t>
      </w:r>
      <w:r>
        <w:rPr>
          <w:rFonts w:ascii="Garamond-Normal" w:hAnsi="Garamond-Normal"/>
          <w:sz w:val="20"/>
          <w:szCs w:val="20"/>
        </w:rPr>
        <w:t xml:space="preserve"> – dedicata alla narrativa edita per ragazzi (dai 13 ai 16 anni);</w:t>
      </w:r>
    </w:p>
    <w:p>
      <w:pPr>
        <w:pStyle w:val="ListParagraph"/>
        <w:numPr>
          <w:ilvl w:val="0"/>
          <w:numId w:val="1"/>
        </w:numPr>
        <w:tabs>
          <w:tab w:val="clear" w:pos="720"/>
          <w:tab w:val="left" w:pos="363" w:leader="none"/>
        </w:tabs>
        <w:ind w:hanging="251" w:left="362"/>
        <w:rPr>
          <w:sz w:val="20"/>
          <w:szCs w:val="20"/>
        </w:rPr>
      </w:pPr>
      <w:r>
        <w:rPr>
          <w:rFonts w:ascii="Garamond-Normal" w:hAnsi="Garamond-Normal"/>
          <w:b/>
          <w:bCs/>
          <w:sz w:val="20"/>
          <w:szCs w:val="20"/>
        </w:rPr>
        <w:t xml:space="preserve">Premio Nabokov Noir </w:t>
      </w:r>
      <w:r>
        <w:rPr>
          <w:rFonts w:ascii="Garamond-Normal" w:hAnsi="Garamond-Normal"/>
          <w:sz w:val="20"/>
          <w:szCs w:val="20"/>
        </w:rPr>
        <w:t>– dedicata ai libri editi di genere noir, thriller, poliziesco;</w:t>
      </w:r>
    </w:p>
    <w:p>
      <w:pPr>
        <w:pStyle w:val="ListParagraph"/>
        <w:numPr>
          <w:ilvl w:val="0"/>
          <w:numId w:val="1"/>
        </w:numPr>
        <w:tabs>
          <w:tab w:val="clear" w:pos="720"/>
          <w:tab w:val="left" w:pos="363" w:leader="none"/>
        </w:tabs>
        <w:ind w:hanging="251" w:left="362"/>
        <w:rPr>
          <w:sz w:val="20"/>
          <w:szCs w:val="20"/>
        </w:rPr>
      </w:pPr>
      <w:r>
        <w:rPr>
          <w:rFonts w:ascii="Garamond-Normal" w:hAnsi="Garamond-Normal"/>
          <w:b/>
          <w:bCs/>
          <w:sz w:val="20"/>
          <w:szCs w:val="20"/>
        </w:rPr>
        <w:t xml:space="preserve">Premio Nabokov </w:t>
      </w:r>
      <w:r>
        <w:rPr>
          <w:rFonts w:eastAsia="Times New Roman" w:cs="Times New Roman" w:ascii="Garamond-Normal" w:hAnsi="Garamond-Normal"/>
          <w:b/>
          <w:bCs/>
          <w:color w:val="auto"/>
          <w:kern w:val="0"/>
          <w:sz w:val="20"/>
          <w:szCs w:val="20"/>
          <w:lang w:val="it-IT" w:eastAsia="it-IT" w:bidi="it-IT"/>
        </w:rPr>
        <w:t>Racconti</w:t>
      </w:r>
      <w:r>
        <w:rPr>
          <w:rFonts w:ascii="Garamond-Normal" w:hAnsi="Garamond-Normal"/>
          <w:b/>
          <w:bCs/>
          <w:sz w:val="20"/>
          <w:szCs w:val="20"/>
        </w:rPr>
        <w:t xml:space="preserve"> </w:t>
      </w:r>
      <w:r>
        <w:rPr>
          <w:rFonts w:ascii="Garamond-Normal" w:hAnsi="Garamond-Normal"/>
          <w:sz w:val="20"/>
          <w:szCs w:val="20"/>
        </w:rPr>
        <w:t>– dedicata ai racconti inediti di massimo 10 cartelle A4. Tema libero. Si concorre con un singolo racconto. Per candidare più racconti, occorrono più iscrizioni.</w:t>
      </w:r>
    </w:p>
    <w:p>
      <w:pPr>
        <w:pStyle w:val="ListParagraph"/>
        <w:numPr>
          <w:ilvl w:val="0"/>
          <w:numId w:val="1"/>
        </w:numPr>
        <w:tabs>
          <w:tab w:val="clear" w:pos="720"/>
          <w:tab w:val="left" w:pos="363" w:leader="none"/>
        </w:tabs>
        <w:ind w:hanging="251" w:left="362"/>
        <w:rPr>
          <w:sz w:val="20"/>
          <w:szCs w:val="20"/>
        </w:rPr>
      </w:pPr>
      <w:r>
        <w:rPr>
          <w:rFonts w:ascii="Garamond-Normal" w:hAnsi="Garamond-Normal"/>
          <w:b w:val="false"/>
          <w:bCs w:val="false"/>
          <w:sz w:val="20"/>
          <w:szCs w:val="20"/>
        </w:rPr>
        <w:t xml:space="preserve"> </w:t>
      </w:r>
      <w:r>
        <w:rPr>
          <w:rFonts w:ascii="Garamond-Normal" w:hAnsi="Garamond-Normal"/>
          <w:b/>
          <w:bCs/>
          <w:sz w:val="20"/>
          <w:szCs w:val="20"/>
        </w:rPr>
        <w:t xml:space="preserve">Premio “La tradizione del fuoco” </w:t>
      </w:r>
      <w:r>
        <w:rPr>
          <w:rFonts w:ascii="Garamond-Normal" w:hAnsi="Garamond-Normal"/>
          <w:b w:val="false"/>
          <w:bCs w:val="false"/>
          <w:sz w:val="20"/>
          <w:szCs w:val="20"/>
        </w:rPr>
        <w:t>- nata in collaborazione con la Fondazione della Focara di Novoli (LE), l’Amministrazione Comunale di Novoli (LE). Questa sezione è aperta a tutti i saggi editi che trattano della tradizione del fuoco, delle feste dei fuochi e/o di Sant’Antonio Abate.</w:t>
      </w:r>
    </w:p>
    <w:p>
      <w:pPr>
        <w:pStyle w:val="ListParagraph"/>
        <w:widowControl w:val="false"/>
        <w:numPr>
          <w:ilvl w:val="0"/>
          <w:numId w:val="0"/>
        </w:numPr>
        <w:tabs>
          <w:tab w:val="clear" w:pos="720"/>
          <w:tab w:val="left" w:pos="363" w:leader="none"/>
        </w:tabs>
        <w:suppressAutoHyphens w:val="true"/>
        <w:bidi w:val="0"/>
        <w:spacing w:before="0" w:after="0"/>
        <w:ind w:hanging="0" w:left="113" w:right="0"/>
        <w:jc w:val="left"/>
        <w:rPr>
          <w:sz w:val="20"/>
          <w:szCs w:val="20"/>
        </w:rPr>
      </w:pPr>
      <w:r>
        <w:rPr>
          <w:rFonts w:ascii="Garamond-Normal" w:hAnsi="Garamond-Normal"/>
          <w:sz w:val="20"/>
          <w:szCs w:val="20"/>
        </w:rPr>
        <w:t>Inoltre:</w:t>
      </w:r>
    </w:p>
    <w:p>
      <w:pPr>
        <w:pStyle w:val="BodyText"/>
        <w:spacing w:lineRule="exact" w:line="252"/>
        <w:rPr>
          <w:sz w:val="20"/>
          <w:szCs w:val="20"/>
        </w:rPr>
      </w:pPr>
      <w:r>
        <w:rPr>
          <w:rFonts w:ascii="Garamond-Normal" w:hAnsi="Garamond-Normal"/>
          <w:sz w:val="20"/>
          <w:szCs w:val="20"/>
        </w:rPr>
        <w:t>(campi obbligatori per poter partecipare)</w:t>
      </w:r>
    </w:p>
    <w:p>
      <w:pPr>
        <w:pStyle w:val="ListParagraph"/>
        <w:numPr>
          <w:ilvl w:val="0"/>
          <w:numId w:val="1"/>
        </w:numPr>
        <w:tabs>
          <w:tab w:val="clear" w:pos="720"/>
          <w:tab w:val="left" w:pos="363" w:leader="none"/>
        </w:tabs>
        <w:spacing w:before="3" w:after="0"/>
        <w:ind w:hanging="251" w:left="362"/>
        <w:rPr>
          <w:sz w:val="20"/>
          <w:szCs w:val="20"/>
        </w:rPr>
      </w:pPr>
      <w:r>
        <w:rPr>
          <w:rFonts w:ascii="Garamond-Normal" w:hAnsi="Garamond-Normal"/>
          <w:sz w:val="20"/>
          <w:szCs w:val="20"/>
        </w:rPr>
        <w:t>Dichiaro che l’opera è frutto del mio</w:t>
      </w:r>
      <w:r>
        <w:rPr>
          <w:rFonts w:ascii="Garamond-Normal" w:hAnsi="Garamond-Normal"/>
          <w:spacing w:val="-12"/>
          <w:sz w:val="20"/>
          <w:szCs w:val="20"/>
        </w:rPr>
        <w:t xml:space="preserve"> </w:t>
      </w:r>
      <w:r>
        <w:rPr>
          <w:rFonts w:ascii="Garamond-Normal" w:hAnsi="Garamond-Normal"/>
          <w:sz w:val="20"/>
          <w:szCs w:val="20"/>
        </w:rPr>
        <w:t>ingegno.</w:t>
      </w:r>
    </w:p>
    <w:p>
      <w:pPr>
        <w:pStyle w:val="ListParagraph"/>
        <w:numPr>
          <w:ilvl w:val="0"/>
          <w:numId w:val="1"/>
        </w:numPr>
        <w:tabs>
          <w:tab w:val="clear" w:pos="720"/>
          <w:tab w:val="left" w:pos="363" w:leader="none"/>
        </w:tabs>
        <w:ind w:hanging="251" w:left="362"/>
        <w:rPr>
          <w:sz w:val="20"/>
          <w:szCs w:val="20"/>
        </w:rPr>
      </w:pPr>
      <w:r>
        <w:rPr>
          <w:rFonts w:ascii="Garamond-Normal" w:hAnsi="Garamond-Normal"/>
          <w:sz w:val="20"/>
          <w:szCs w:val="20"/>
        </w:rPr>
        <w:t>Dichiaro che l’opera è</w:t>
      </w:r>
      <w:r>
        <w:rPr>
          <w:rFonts w:ascii="Garamond-Normal" w:hAnsi="Garamond-Normal"/>
          <w:spacing w:val="-8"/>
          <w:sz w:val="20"/>
          <w:szCs w:val="20"/>
        </w:rPr>
        <w:t xml:space="preserve"> </w:t>
      </w:r>
      <w:r>
        <w:rPr>
          <w:rFonts w:ascii="Garamond-Normal" w:hAnsi="Garamond-Normal"/>
          <w:sz w:val="20"/>
          <w:szCs w:val="20"/>
        </w:rPr>
        <w:t>inedita. (Solo per chi partecipa alla sezione</w:t>
      </w:r>
      <w:r>
        <w:rPr>
          <w:rFonts w:ascii="Garamond-Normal" w:hAnsi="Garamond-Normal"/>
          <w:b/>
          <w:bCs/>
          <w:sz w:val="20"/>
          <w:szCs w:val="20"/>
        </w:rPr>
        <w:t xml:space="preserve"> Premio Nabokov Lab</w:t>
      </w:r>
      <w:r>
        <w:rPr>
          <w:rFonts w:ascii="Garamond-Normal" w:hAnsi="Garamond-Normal"/>
          <w:sz w:val="20"/>
          <w:szCs w:val="20"/>
        </w:rPr>
        <w:t>)</w:t>
      </w:r>
    </w:p>
    <w:p>
      <w:pPr>
        <w:pStyle w:val="ListParagraph"/>
        <w:numPr>
          <w:ilvl w:val="0"/>
          <w:numId w:val="1"/>
        </w:numPr>
        <w:tabs>
          <w:tab w:val="clear" w:pos="720"/>
          <w:tab w:val="left" w:pos="363" w:leader="none"/>
        </w:tabs>
        <w:spacing w:lineRule="exact" w:line="292" w:before="1" w:after="0"/>
        <w:ind w:hanging="251" w:left="362"/>
        <w:rPr>
          <w:sz w:val="20"/>
          <w:szCs w:val="20"/>
        </w:rPr>
      </w:pPr>
      <w:r>
        <w:rPr>
          <w:rFonts w:ascii="Garamond-Normal" w:hAnsi="Garamond-Normal"/>
          <w:sz w:val="20"/>
          <w:szCs w:val="20"/>
        </w:rPr>
        <w:t>Dichiaro di accettare il giudizio insindacabile della</w:t>
      </w:r>
      <w:r>
        <w:rPr>
          <w:rFonts w:ascii="Garamond-Normal" w:hAnsi="Garamond-Normal"/>
          <w:spacing w:val="-5"/>
          <w:sz w:val="20"/>
          <w:szCs w:val="20"/>
        </w:rPr>
        <w:t xml:space="preserve"> </w:t>
      </w:r>
      <w:r>
        <w:rPr>
          <w:rFonts w:ascii="Garamond-Normal" w:hAnsi="Garamond-Normal"/>
          <w:sz w:val="20"/>
          <w:szCs w:val="20"/>
        </w:rPr>
        <w:t>Giuria</w:t>
      </w:r>
    </w:p>
    <w:p>
      <w:pPr>
        <w:pStyle w:val="ListParagraph"/>
        <w:numPr>
          <w:ilvl w:val="0"/>
          <w:numId w:val="1"/>
        </w:numPr>
        <w:tabs>
          <w:tab w:val="clear" w:pos="720"/>
          <w:tab w:val="left" w:pos="404" w:leader="none"/>
        </w:tabs>
        <w:ind w:hanging="0" w:left="112" w:right="492"/>
        <w:rPr>
          <w:sz w:val="20"/>
          <w:szCs w:val="20"/>
        </w:rPr>
      </w:pPr>
      <w:r>
        <w:rPr>
          <w:rFonts w:ascii="Garamond-Normal" w:hAnsi="Garamond-Normal"/>
          <w:sz w:val="20"/>
          <w:szCs w:val="20"/>
        </w:rPr>
        <w:t>Accetto il regolamento del Concorso di cui ho preso visione e autorizzo il trattamento dei miei dati personali ai sensi della legge di cui</w:t>
      </w:r>
      <w:r>
        <w:rPr>
          <w:rFonts w:ascii="Garamond-Normal" w:hAnsi="Garamond-Normal"/>
          <w:spacing w:val="1"/>
          <w:sz w:val="20"/>
          <w:szCs w:val="20"/>
        </w:rPr>
        <w:t xml:space="preserve"> </w:t>
      </w:r>
      <w:r>
        <w:rPr>
          <w:rFonts w:ascii="Garamond-Normal" w:hAnsi="Garamond-Normal"/>
          <w:sz w:val="20"/>
          <w:szCs w:val="20"/>
        </w:rPr>
        <w:t>sotto</w:t>
      </w:r>
    </w:p>
    <w:p>
      <w:pPr>
        <w:pStyle w:val="BodyText"/>
        <w:spacing w:before="10" w:after="0"/>
        <w:ind w:hanging="0" w:left="0"/>
        <w:rPr>
          <w:rFonts w:ascii="Garamond-Normal" w:hAnsi="Garamond-Normal"/>
          <w:sz w:val="20"/>
          <w:szCs w:val="20"/>
        </w:rPr>
      </w:pPr>
      <w:r>
        <w:rPr>
          <w:rFonts w:ascii="Garamond-Normal" w:hAnsi="Garamond-Normal"/>
          <w:sz w:val="20"/>
          <w:szCs w:val="20"/>
        </w:rPr>
      </w:r>
    </w:p>
    <w:p>
      <w:pPr>
        <w:pStyle w:val="BodyText"/>
        <w:spacing w:lineRule="auto" w:line="240" w:before="1" w:after="0"/>
        <w:rPr>
          <w:sz w:val="20"/>
          <w:szCs w:val="20"/>
        </w:rPr>
      </w:pPr>
      <w:r>
        <w:rPr>
          <w:rFonts w:ascii="Garamond-Normal" w:hAnsi="Garamond-Normal"/>
          <w:sz w:val="20"/>
          <w:szCs w:val="20"/>
        </w:rPr>
        <w:t xml:space="preserve">Data e luogo .......................................................…                                  Firma chiaramente leggibile </w:t>
      </w:r>
    </w:p>
    <w:p>
      <w:pPr>
        <w:pStyle w:val="BodyText"/>
        <w:spacing w:lineRule="auto" w:line="240" w:before="1" w:after="0"/>
        <w:rPr>
          <w:rFonts w:ascii="Garamond-Normal" w:hAnsi="Garamond-Normal"/>
        </w:rPr>
      </w:pPr>
      <w:r>
        <w:rPr>
          <w:rFonts w:ascii="Garamond-Normal" w:hAnsi="Garamond-Normal"/>
        </w:rPr>
      </w:r>
    </w:p>
    <w:p>
      <w:pPr>
        <w:pStyle w:val="BodyText"/>
        <w:spacing w:lineRule="auto" w:line="240" w:before="1" w:after="0"/>
        <w:rPr>
          <w:sz w:val="20"/>
          <w:szCs w:val="20"/>
        </w:rPr>
      </w:pPr>
      <w:r>
        <w:rPr>
          <w:rFonts w:ascii="Garamond-Normal" w:hAnsi="Garamond-Normal"/>
          <w:sz w:val="20"/>
          <w:szCs w:val="20"/>
        </w:rPr>
        <w:tab/>
        <w:tab/>
        <w:tab/>
        <w:tab/>
        <w:tab/>
        <w:tab/>
        <w:tab/>
        <w:t xml:space="preserve">…………………………………………………………………... </w:t>
        <w:tab/>
        <w:tab/>
        <w:tab/>
        <w:tab/>
        <w:tab/>
        <w:tab/>
        <w:tab/>
        <w:tab/>
        <w:t xml:space="preserve">                 (Firma di un genitore per i minori)</w:t>
      </w:r>
    </w:p>
    <w:p>
      <w:pPr>
        <w:pStyle w:val="BodyText"/>
        <w:spacing w:lineRule="auto" w:line="240" w:before="1" w:after="0"/>
        <w:rPr>
          <w:sz w:val="20"/>
          <w:szCs w:val="20"/>
        </w:rPr>
      </w:pPr>
      <w:r>
        <w:rPr>
          <w:rFonts w:ascii="Garamond-Normal" w:hAnsi="Garamond-Normal"/>
          <w:sz w:val="20"/>
          <w:szCs w:val="20"/>
        </w:rPr>
      </w:r>
    </w:p>
    <w:p>
      <w:pPr>
        <w:pStyle w:val="BodyText"/>
        <w:spacing w:lineRule="auto" w:line="240" w:before="1" w:after="0"/>
        <w:rPr>
          <w:sz w:val="20"/>
          <w:szCs w:val="20"/>
        </w:rPr>
      </w:pPr>
      <w:r>
        <w:rPr>
          <w:rFonts w:ascii="Garamond-Normal" w:hAnsi="Garamond-Normal"/>
          <w:sz w:val="20"/>
          <w:szCs w:val="20"/>
        </w:rPr>
      </w:r>
    </w:p>
    <w:p>
      <w:pPr>
        <w:pStyle w:val="BodyText"/>
        <w:spacing w:lineRule="auto" w:line="240" w:before="1" w:after="0"/>
        <w:rPr>
          <w:sz w:val="20"/>
          <w:szCs w:val="20"/>
        </w:rPr>
      </w:pPr>
      <w:r>
        <w:rPr>
          <w:rFonts w:ascii="Garamond-Normal" w:hAnsi="Garamond-Normal"/>
          <w:sz w:val="20"/>
          <w:szCs w:val="20"/>
        </w:rPr>
      </w:r>
    </w:p>
    <w:p>
      <w:pPr>
        <w:pStyle w:val="BodyText"/>
        <w:spacing w:lineRule="auto" w:line="240" w:before="1" w:after="0"/>
        <w:rPr>
          <w:sz w:val="20"/>
          <w:szCs w:val="20"/>
        </w:rPr>
      </w:pPr>
      <w:r>
        <w:rPr>
          <w:rFonts w:ascii="Garamond-Normal" w:hAnsi="Garamond-Normal"/>
          <w:sz w:val="20"/>
          <w:szCs w:val="20"/>
        </w:rPr>
      </w:r>
    </w:p>
    <w:p>
      <w:pPr>
        <w:pStyle w:val="Normal"/>
        <w:jc w:val="both"/>
        <w:rPr>
          <w:rFonts w:ascii="Garamond-Normal" w:hAnsi="Garamond-Normal"/>
          <w:sz w:val="16"/>
          <w:szCs w:val="16"/>
        </w:rPr>
      </w:pPr>
      <w:r>
        <w:rPr>
          <w:rFonts w:ascii="Garamond-Normal" w:hAnsi="Garamond-Normal"/>
          <w:sz w:val="16"/>
          <w:szCs w:val="16"/>
        </w:rPr>
      </w:r>
    </w:p>
    <w:p>
      <w:pPr>
        <w:pStyle w:val="Normal"/>
        <w:jc w:val="both"/>
        <w:rPr/>
      </w:pPr>
      <w:r>
        <w:rPr>
          <w:rFonts w:ascii="Garamond-Normal" w:hAnsi="Garamond-Normal"/>
          <w:sz w:val="16"/>
          <w:szCs w:val="16"/>
        </w:rPr>
        <w:t>In relazione agli artt. 13 e 23 del D.Lg n. 196/2003 recanti disposizioni a tutela delle persone e altri soggetti rispetto al trattamento  dei dati personali, Vi informiamo che i Vs. dati anagrafici, personali e identificativi saranno inseriti e registrati nell’archivio del Premio Letterario Nabokov e utilizzati esclusivamente ai fini inerenti gli scopi istituzionali. I dati dei partecipanti non verranno comunicati o diffusi a terzi. L’interessato potrà esercitare tutti i diritti di cui all’art. 7 del D.lgs 196/2003 e potrà richiederne gratuitamente la cancellazione o la modifica scrivendo all’indirizzo mail:</w:t>
      </w:r>
      <w:hyperlink r:id="rId3">
        <w:r>
          <w:rPr>
            <w:rStyle w:val="Style9"/>
            <w:rFonts w:ascii="Garamond-Normal" w:hAnsi="Garamond-Normal"/>
            <w:sz w:val="16"/>
            <w:szCs w:val="16"/>
          </w:rPr>
          <w:t xml:space="preserve"> p</w:t>
        </w:r>
      </w:hyperlink>
      <w:r>
        <w:rPr>
          <w:rFonts w:ascii="Garamond-Normal" w:hAnsi="Garamond-Normal"/>
          <w:sz w:val="16"/>
          <w:szCs w:val="16"/>
        </w:rPr>
        <w:t>remioletterarionabokov@gmail.com.</w:t>
      </w:r>
      <w:r>
        <w:br w:type="page"/>
      </w:r>
    </w:p>
    <w:p>
      <w:pPr>
        <w:pStyle w:val="BodyText"/>
        <w:spacing w:lineRule="auto" w:line="276" w:before="0" w:after="0"/>
        <w:ind w:hanging="0" w:left="0"/>
        <w:jc w:val="center"/>
        <w:rPr>
          <w:sz w:val="22"/>
          <w:szCs w:val="22"/>
        </w:rPr>
      </w:pPr>
      <w:r>
        <w:rPr>
          <w:rFonts w:ascii="Garamond-Normal" w:hAnsi="Garamond-Normal"/>
          <w:b/>
          <w:bCs/>
          <w:sz w:val="22"/>
          <w:szCs w:val="22"/>
        </w:rPr>
        <w:t>INFORMATIVA PRIVACY (GDPR)</w:t>
      </w:r>
    </w:p>
    <w:p>
      <w:pPr>
        <w:pStyle w:val="BodyText"/>
        <w:spacing w:lineRule="auto" w:line="276"/>
        <w:ind w:hanging="0" w:left="0"/>
        <w:rPr>
          <w:rFonts w:ascii="Garamond-Normal" w:hAnsi="Garamond-Normal"/>
          <w:b/>
          <w:bCs/>
          <w:sz w:val="22"/>
          <w:szCs w:val="22"/>
        </w:rPr>
      </w:pPr>
      <w:r>
        <w:rPr>
          <w:rFonts w:ascii="Garamond-Normal" w:hAnsi="Garamond-Normal"/>
          <w:b/>
          <w:bCs/>
          <w:sz w:val="22"/>
          <w:szCs w:val="22"/>
        </w:rPr>
      </w:r>
    </w:p>
    <w:p>
      <w:pPr>
        <w:pStyle w:val="BodyText"/>
        <w:spacing w:lineRule="auto" w:line="276"/>
        <w:ind w:hanging="0" w:left="0"/>
        <w:jc w:val="center"/>
        <w:rPr>
          <w:rFonts w:ascii="Garamond-Normal" w:hAnsi="Garamond-Normal"/>
          <w:b/>
          <w:bCs/>
          <w:sz w:val="22"/>
          <w:szCs w:val="22"/>
        </w:rPr>
      </w:pPr>
      <w:r>
        <w:rPr>
          <w:rFonts w:ascii="Garamond-Normal" w:hAnsi="Garamond-Normal"/>
          <w:b/>
          <w:bCs/>
          <w:sz w:val="22"/>
          <w:szCs w:val="22"/>
        </w:rPr>
      </w:r>
    </w:p>
    <w:p>
      <w:pPr>
        <w:pStyle w:val="BodyText"/>
        <w:spacing w:lineRule="auto" w:line="276"/>
        <w:ind w:hanging="0" w:left="0"/>
        <w:jc w:val="both"/>
        <w:rPr>
          <w:sz w:val="22"/>
          <w:szCs w:val="22"/>
        </w:rPr>
      </w:pPr>
      <w:r>
        <w:rPr>
          <w:rFonts w:ascii="Garamond-Normal" w:hAnsi="Garamond-Normal"/>
          <w:sz w:val="22"/>
          <w:szCs w:val="22"/>
        </w:rPr>
        <w:t>Ai sensi del Regolamento (UE) 679/2016 in materia di protezione dei dati personali (in inglese “General Data</w:t>
      </w:r>
    </w:p>
    <w:p>
      <w:pPr>
        <w:pStyle w:val="BodyText"/>
        <w:spacing w:lineRule="auto" w:line="276"/>
        <w:ind w:hanging="0" w:left="0"/>
        <w:jc w:val="both"/>
        <w:rPr>
          <w:sz w:val="22"/>
          <w:szCs w:val="22"/>
        </w:rPr>
      </w:pPr>
      <w:r>
        <w:rPr>
          <w:rFonts w:ascii="Garamond-Normal" w:hAnsi="Garamond-Normal"/>
          <w:sz w:val="22"/>
          <w:szCs w:val="22"/>
        </w:rPr>
        <w:t>Protection Regulation”, in breve GDPR) si fornisce la seguente informativa sul trattamento dei dati personali.</w:t>
      </w:r>
    </w:p>
    <w:p>
      <w:pPr>
        <w:pStyle w:val="BodyText"/>
        <w:spacing w:lineRule="auto" w:line="276"/>
        <w:ind w:hanging="0" w:left="0"/>
        <w:jc w:val="both"/>
        <w:rPr>
          <w:sz w:val="22"/>
          <w:szCs w:val="22"/>
        </w:rPr>
      </w:pPr>
      <w:r>
        <w:rPr>
          <w:rFonts w:ascii="Garamond-Normal" w:hAnsi="Garamond-Normal"/>
          <w:sz w:val="22"/>
          <w:szCs w:val="22"/>
        </w:rPr>
        <w:t>I trattamenti di dati personali relativi al Concorso sono svolti da Le Nuove Chimere Cooperativa Sociale.</w:t>
      </w:r>
    </w:p>
    <w:p>
      <w:pPr>
        <w:pStyle w:val="BodyText"/>
        <w:spacing w:lineRule="auto" w:line="276"/>
        <w:ind w:hanging="0" w:left="0"/>
        <w:jc w:val="both"/>
        <w:rPr>
          <w:sz w:val="22"/>
          <w:szCs w:val="22"/>
        </w:rPr>
      </w:pPr>
      <w:r>
        <w:rPr>
          <w:rFonts w:ascii="Garamond-Normal" w:hAnsi="Garamond-Normal"/>
          <w:sz w:val="22"/>
          <w:szCs w:val="22"/>
        </w:rPr>
        <w:t>I dati personali acquisiti saranno trattati anche con mezzi elettronici esclusivamente per le finalità connesse alla procedura concorsuale, ovvero per dare esecuzione ad obblighi previsti dalla legge. I dati non saranno comunicati o diffusi a terzi.</w:t>
      </w:r>
    </w:p>
    <w:p>
      <w:pPr>
        <w:pStyle w:val="BodyText"/>
        <w:spacing w:lineRule="auto" w:line="276"/>
        <w:ind w:hanging="0" w:left="0"/>
        <w:jc w:val="both"/>
        <w:rPr>
          <w:sz w:val="22"/>
          <w:szCs w:val="22"/>
        </w:rPr>
      </w:pPr>
      <w:r>
        <w:rPr>
          <w:rFonts w:ascii="Garamond-Normal" w:hAnsi="Garamond-Normal"/>
          <w:sz w:val="22"/>
          <w:szCs w:val="22"/>
        </w:rPr>
        <w:t>L’invio facoltativo, esplicito e volontario di posta elettronica agli indirizzi indicati su questo bando comporta la successiva acquisizione dell’indirizzo del mittente, necessario per rispondere alle richieste, nonché degli eventuali altri dati personali inseriti nella missiva.</w:t>
      </w:r>
    </w:p>
    <w:p>
      <w:pPr>
        <w:pStyle w:val="BodyText"/>
        <w:spacing w:lineRule="auto" w:line="276"/>
        <w:ind w:hanging="0" w:left="0"/>
        <w:jc w:val="both"/>
        <w:rPr>
          <w:sz w:val="22"/>
          <w:szCs w:val="22"/>
        </w:rPr>
      </w:pPr>
      <w:r>
        <w:rPr>
          <w:sz w:val="22"/>
          <w:szCs w:val="22"/>
        </w:rPr>
        <w:t xml:space="preserve">La segreteria del Premio Letterario Nabokov informa che il GDPR garantisce l’esercizio di specifici diritti a tutela </w:t>
      </w:r>
      <w:r>
        <w:rPr>
          <w:rFonts w:ascii="Garamond-Normal" w:hAnsi="Garamond-Normal"/>
          <w:sz w:val="22"/>
          <w:szCs w:val="22"/>
        </w:rPr>
        <w:t>dell’interessato.</w:t>
      </w:r>
    </w:p>
    <w:p>
      <w:pPr>
        <w:pStyle w:val="BodyText"/>
        <w:spacing w:lineRule="auto" w:line="276"/>
        <w:ind w:hanging="0" w:left="0"/>
        <w:jc w:val="both"/>
        <w:rPr>
          <w:sz w:val="22"/>
          <w:szCs w:val="22"/>
        </w:rPr>
      </w:pPr>
      <w:r>
        <w:rPr>
          <w:rFonts w:ascii="Garamond-Normal" w:hAnsi="Garamond-Normal"/>
          <w:sz w:val="22"/>
          <w:szCs w:val="22"/>
        </w:rPr>
        <w:t>In particolare il GDPR prevede un Diritto di accesso, che consente di avere la conferma se sia o meno in corso un trattamento di dati personali (art. 15 GDPR) e, in caso affermativo, di ottenere le informazioni previste dalla normativa nonché riceverne copia, alle condizioni di legge. Si potranno inoltre esercitare i seguenti diritti:</w:t>
      </w:r>
    </w:p>
    <w:p>
      <w:pPr>
        <w:pStyle w:val="BodyText"/>
        <w:spacing w:lineRule="auto" w:line="276"/>
        <w:ind w:hanging="0" w:left="0"/>
        <w:jc w:val="both"/>
        <w:rPr>
          <w:sz w:val="22"/>
          <w:szCs w:val="22"/>
        </w:rPr>
      </w:pPr>
      <w:r>
        <w:rPr>
          <w:rFonts w:ascii="Garamond-Normal" w:hAnsi="Garamond-Normal"/>
          <w:sz w:val="22"/>
          <w:szCs w:val="22"/>
        </w:rPr>
        <w:t xml:space="preserve">• </w:t>
      </w:r>
      <w:r>
        <w:rPr>
          <w:rFonts w:ascii="Garamond-Normal" w:hAnsi="Garamond-Normal"/>
          <w:sz w:val="22"/>
          <w:szCs w:val="22"/>
        </w:rPr>
        <w:t>Rettifica di dati personali inesatti o integrazione dei dati incompleti (art. 16 GDPR);</w:t>
      </w:r>
    </w:p>
    <w:p>
      <w:pPr>
        <w:pStyle w:val="BodyText"/>
        <w:spacing w:lineRule="auto" w:line="276"/>
        <w:ind w:hanging="0" w:left="0"/>
        <w:jc w:val="both"/>
        <w:rPr>
          <w:sz w:val="22"/>
          <w:szCs w:val="22"/>
        </w:rPr>
      </w:pPr>
      <w:r>
        <w:rPr>
          <w:rFonts w:ascii="Garamond-Normal" w:hAnsi="Garamond-Normal"/>
          <w:sz w:val="22"/>
          <w:szCs w:val="22"/>
        </w:rPr>
        <w:t xml:space="preserve">• </w:t>
      </w:r>
      <w:r>
        <w:rPr>
          <w:rFonts w:ascii="Garamond-Normal" w:hAnsi="Garamond-Normal"/>
          <w:sz w:val="22"/>
          <w:szCs w:val="22"/>
        </w:rPr>
        <w:t>Cancellazione (c.d. Diritto all’oblio) dei propri dati personali qualora sussistano particolari condizioni e motivi, come ad esempio per i dati personali non più necessari rispetto alle finalità per cui erano stati raccolti o qualora il trattamento dei dati sia illegittimo (art. 17 GDPR);</w:t>
      </w:r>
    </w:p>
    <w:p>
      <w:pPr>
        <w:pStyle w:val="BodyText"/>
        <w:spacing w:lineRule="auto" w:line="276"/>
        <w:ind w:hanging="0" w:left="0"/>
        <w:jc w:val="both"/>
        <w:rPr>
          <w:sz w:val="22"/>
          <w:szCs w:val="22"/>
        </w:rPr>
      </w:pPr>
      <w:r>
        <w:rPr>
          <w:rFonts w:ascii="Garamond-Normal" w:hAnsi="Garamond-Normal"/>
          <w:sz w:val="22"/>
          <w:szCs w:val="22"/>
        </w:rPr>
        <w:t xml:space="preserve">• </w:t>
      </w:r>
      <w:r>
        <w:rPr>
          <w:rFonts w:ascii="Garamond-Normal" w:hAnsi="Garamond-Normal"/>
          <w:sz w:val="22"/>
          <w:szCs w:val="22"/>
        </w:rPr>
        <w:t>Limitazione al trattamento dei propri dati, ad esempio in attesa della loro rettifica o correzione (art. 18 GDPR);</w:t>
      </w:r>
    </w:p>
    <w:p>
      <w:pPr>
        <w:pStyle w:val="BodyText"/>
        <w:spacing w:lineRule="auto" w:line="276"/>
        <w:ind w:hanging="0" w:left="0"/>
        <w:jc w:val="both"/>
        <w:rPr>
          <w:sz w:val="22"/>
          <w:szCs w:val="22"/>
        </w:rPr>
      </w:pPr>
      <w:r>
        <w:rPr>
          <w:rFonts w:ascii="Garamond-Normal" w:hAnsi="Garamond-Normal"/>
          <w:sz w:val="22"/>
          <w:szCs w:val="22"/>
        </w:rPr>
        <w:t xml:space="preserve">• </w:t>
      </w:r>
      <w:r>
        <w:rPr>
          <w:rFonts w:ascii="Garamond-Normal" w:hAnsi="Garamond-Normal"/>
          <w:sz w:val="22"/>
          <w:szCs w:val="22"/>
        </w:rPr>
        <w:t>Portabilità dei dati personali verso un altro titolare qualora il trattamento sia automatizzato e basato su un</w:t>
      </w:r>
    </w:p>
    <w:p>
      <w:pPr>
        <w:pStyle w:val="BodyText"/>
        <w:spacing w:lineRule="auto" w:line="276"/>
        <w:ind w:hanging="0" w:left="0"/>
        <w:jc w:val="both"/>
        <w:rPr>
          <w:sz w:val="22"/>
          <w:szCs w:val="22"/>
        </w:rPr>
      </w:pPr>
      <w:r>
        <w:rPr>
          <w:rFonts w:ascii="Garamond-Normal" w:hAnsi="Garamond-Normal"/>
          <w:sz w:val="22"/>
          <w:szCs w:val="22"/>
        </w:rPr>
        <w:t>consenso o su un contratto (art. 20 GDPR);</w:t>
      </w:r>
    </w:p>
    <w:p>
      <w:pPr>
        <w:pStyle w:val="BodyText"/>
        <w:spacing w:lineRule="auto" w:line="276"/>
        <w:ind w:hanging="0" w:left="0"/>
        <w:jc w:val="both"/>
        <w:rPr>
          <w:sz w:val="22"/>
          <w:szCs w:val="22"/>
        </w:rPr>
      </w:pPr>
      <w:r>
        <w:rPr>
          <w:rFonts w:ascii="Garamond-Normal" w:hAnsi="Garamond-Normal"/>
          <w:sz w:val="22"/>
          <w:szCs w:val="22"/>
        </w:rPr>
        <w:t xml:space="preserve">• </w:t>
      </w:r>
      <w:r>
        <w:rPr>
          <w:rFonts w:ascii="Garamond-Normal" w:hAnsi="Garamond-Normal"/>
          <w:sz w:val="22"/>
          <w:szCs w:val="22"/>
        </w:rPr>
        <w:t>Opposizione al trattamento per specifiche finalità quali quelle di marketing diretto (art. 21 GDPR). L'opposizione è sempre possibile e gratuita in caso di finalità pubblicitarie, di comunicazione commerciale o di ricerche di mercato.</w:t>
      </w:r>
    </w:p>
    <w:p>
      <w:pPr>
        <w:pStyle w:val="BodyText"/>
        <w:spacing w:lineRule="auto" w:line="276"/>
        <w:ind w:hanging="0" w:left="0"/>
        <w:jc w:val="both"/>
        <w:rPr>
          <w:sz w:val="22"/>
          <w:szCs w:val="22"/>
        </w:rPr>
      </w:pPr>
      <w:r>
        <w:rPr>
          <w:rFonts w:ascii="Garamond-Normal" w:hAnsi="Garamond-Normal"/>
          <w:sz w:val="22"/>
          <w:szCs w:val="22"/>
        </w:rPr>
        <w:t>L’Interessato può, inoltre, opporsi ad essere sottoposto ad una decisione basata unicamente sul trattamento automatizzato, compresa la profilazione, che produca effetti giuridici o comunque significativi sulla sua persona (art.</w:t>
      </w:r>
    </w:p>
    <w:p>
      <w:pPr>
        <w:pStyle w:val="BodyText"/>
        <w:spacing w:lineRule="auto" w:line="276"/>
        <w:ind w:hanging="0" w:left="0"/>
        <w:jc w:val="both"/>
        <w:rPr>
          <w:sz w:val="22"/>
          <w:szCs w:val="22"/>
        </w:rPr>
      </w:pPr>
      <w:r>
        <w:rPr>
          <w:rFonts w:ascii="Garamond-Normal" w:hAnsi="Garamond-Normal"/>
          <w:sz w:val="22"/>
          <w:szCs w:val="22"/>
        </w:rPr>
        <w:t>22 del GDPR), salvo che il trattamento sia necessario per la conclusione o l’esecuzione di un contratto oppure</w:t>
      </w:r>
    </w:p>
    <w:p>
      <w:pPr>
        <w:pStyle w:val="BodyText"/>
        <w:spacing w:lineRule="auto" w:line="276"/>
        <w:ind w:hanging="0" w:left="0"/>
        <w:jc w:val="both"/>
        <w:rPr>
          <w:sz w:val="22"/>
          <w:szCs w:val="22"/>
        </w:rPr>
      </w:pPr>
      <w:r>
        <w:rPr>
          <w:rFonts w:ascii="Garamond-Normal" w:hAnsi="Garamond-Normal"/>
          <w:sz w:val="22"/>
          <w:szCs w:val="22"/>
        </w:rPr>
        <w:t>basato sul consenso oppure autorizzato per legge.</w:t>
      </w:r>
    </w:p>
    <w:p>
      <w:pPr>
        <w:pStyle w:val="BodyText"/>
        <w:spacing w:lineRule="auto" w:line="276"/>
        <w:ind w:hanging="0" w:left="0"/>
        <w:jc w:val="both"/>
        <w:rPr>
          <w:sz w:val="22"/>
          <w:szCs w:val="22"/>
        </w:rPr>
      </w:pPr>
      <w:r>
        <w:rPr>
          <w:rFonts w:ascii="Garamond-Normal" w:hAnsi="Garamond-Normal"/>
          <w:sz w:val="22"/>
          <w:szCs w:val="22"/>
        </w:rPr>
        <w:t>In ogni caso, qualora il trattamento dei dati personali sia basato sul rilascio del consenso, l’Interessato ha il diritto di revocare tale consenso in qualsiasi momento. La revoca del consenso non pregiudica la liceità del trattamento effettuato prima della revoca stessa.</w:t>
      </w:r>
    </w:p>
    <w:p>
      <w:pPr>
        <w:pStyle w:val="BodyText"/>
        <w:spacing w:lineRule="auto" w:line="276"/>
        <w:ind w:hanging="0" w:left="0"/>
        <w:jc w:val="both"/>
        <w:rPr>
          <w:sz w:val="22"/>
          <w:szCs w:val="22"/>
        </w:rPr>
      </w:pPr>
      <w:r>
        <w:rPr>
          <w:rFonts w:ascii="Garamond-Normal" w:hAnsi="Garamond-Normal"/>
          <w:sz w:val="22"/>
          <w:szCs w:val="22"/>
        </w:rPr>
        <w:t>Per l’esercizio dei diritti si può inviare una specifica richiesta a premioletterarionabokov@gmail.com utilizzando i dati di contatto riportati nella presente informativa e avendo cura di allegare alla richiesta copia di un documento di identità e del codice fiscale.</w:t>
      </w:r>
    </w:p>
    <w:p>
      <w:pPr>
        <w:pStyle w:val="BodyText"/>
        <w:spacing w:lineRule="auto" w:line="276"/>
        <w:ind w:hanging="0" w:left="0"/>
        <w:jc w:val="both"/>
        <w:rPr>
          <w:sz w:val="22"/>
          <w:szCs w:val="22"/>
        </w:rPr>
      </w:pPr>
      <w:r>
        <w:rPr>
          <w:rFonts w:ascii="Garamond-Normal" w:hAnsi="Garamond-Normal"/>
          <w:sz w:val="22"/>
          <w:szCs w:val="22"/>
        </w:rPr>
        <w:t>Si ha inoltre diritto di proporre reclamo all’Autorità Garante per la protezione dei dati personali.</w:t>
      </w:r>
    </w:p>
    <w:sectPr>
      <w:footerReference w:type="even" r:id="rId4"/>
      <w:footerReference w:type="default" r:id="rId5"/>
      <w:footerReference w:type="first" r:id="rId6"/>
      <w:type w:val="nextPage"/>
      <w:pgSz w:w="11906" w:h="16838"/>
      <w:pgMar w:left="1134" w:right="1134" w:gutter="0" w:header="0" w:top="1134" w:footer="1134" w:bottom="213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Garamond-Normal">
    <w:charset w:val="01"/>
    <w:family w:val="roman"/>
    <w:pitch w:val="variable"/>
  </w:font>
  <w:font w:name="Segoe UI Symbol">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w:t>
    </w:r>
  </w:p>
  <w:p>
    <w:pPr>
      <w:pStyle w:val="Footer"/>
      <w:jc w:val="center"/>
      <w:rPr>
        <w:rFonts w:ascii="Garamond-Normal" w:hAnsi="Garamond-Normal"/>
        <w:sz w:val="20"/>
        <w:szCs w:val="20"/>
      </w:rPr>
    </w:pPr>
    <w:r>
      <w:rPr>
        <w:rFonts w:ascii="Garamond-Normal" w:hAnsi="Garamond-Normal"/>
        <w:sz w:val="20"/>
        <w:szCs w:val="20"/>
      </w:rPr>
      <w:t xml:space="preserve">Premio Letterario Nabokov – Via Milano, 44 – 73051 Novoli (LE) – www.premionabokov.it </w:t>
    </w:r>
  </w:p>
  <w:p>
    <w:pPr>
      <w:pStyle w:val="Footer"/>
      <w:jc w:val="center"/>
      <w:rPr>
        <w:rFonts w:ascii="Garamond-Normal" w:hAnsi="Garamond-Normal"/>
        <w:sz w:val="20"/>
        <w:szCs w:val="20"/>
      </w:rPr>
    </w:pPr>
    <w:r>
      <w:rPr>
        <w:rFonts w:ascii="Garamond-Normal" w:hAnsi="Garamond-Normal"/>
        <w:sz w:val="20"/>
        <w:szCs w:val="20"/>
      </w:rPr>
      <w:t>premioletterarionabokov@gmail.com – Infoline 327.086.30.13 - https://www.facebook.com/PremioNabokov</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w:t>
    </w:r>
  </w:p>
  <w:p>
    <w:pPr>
      <w:pStyle w:val="Footer"/>
      <w:jc w:val="center"/>
      <w:rPr>
        <w:rFonts w:ascii="Garamond-Normal" w:hAnsi="Garamond-Normal"/>
        <w:sz w:val="20"/>
        <w:szCs w:val="20"/>
      </w:rPr>
    </w:pPr>
    <w:r>
      <w:rPr>
        <w:rFonts w:ascii="Garamond-Normal" w:hAnsi="Garamond-Normal"/>
        <w:sz w:val="20"/>
        <w:szCs w:val="20"/>
      </w:rPr>
      <w:t xml:space="preserve">Premio Letterario Nabokov – Via Milano, 44 – 73051 Novoli (LE) – www.premionabokov.it </w:t>
    </w:r>
  </w:p>
  <w:p>
    <w:pPr>
      <w:pStyle w:val="Footer"/>
      <w:jc w:val="center"/>
      <w:rPr>
        <w:rFonts w:ascii="Garamond-Normal" w:hAnsi="Garamond-Normal"/>
        <w:sz w:val="20"/>
        <w:szCs w:val="20"/>
      </w:rPr>
    </w:pPr>
    <w:r>
      <w:rPr>
        <w:rFonts w:ascii="Garamond-Normal" w:hAnsi="Garamond-Normal"/>
        <w:sz w:val="20"/>
        <w:szCs w:val="20"/>
      </w:rPr>
      <w:t>premioletterarionabokov@gmail.com – Infoline 327.086.30.13 - https://www.facebook.com/PremioNabokov</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12" w:hanging="251"/>
      </w:pPr>
      <w:rPr>
        <w:rFonts w:ascii="Segoe UI Symbol" w:hAnsi="Segoe UI Symbol" w:cs="Segoe UI Symbol" w:hint="default"/>
      </w:rPr>
    </w:lvl>
    <w:lvl w:ilvl="1">
      <w:start w:val="0"/>
      <w:numFmt w:val="bullet"/>
      <w:lvlText w:val=""/>
      <w:lvlJc w:val="left"/>
      <w:pPr>
        <w:tabs>
          <w:tab w:val="num" w:pos="0"/>
        </w:tabs>
        <w:ind w:left="1132" w:hanging="251"/>
      </w:pPr>
      <w:rPr>
        <w:rFonts w:ascii="Symbol" w:hAnsi="Symbol" w:cs="Symbol" w:hint="default"/>
      </w:rPr>
    </w:lvl>
    <w:lvl w:ilvl="2">
      <w:start w:val="0"/>
      <w:numFmt w:val="bullet"/>
      <w:lvlText w:val=""/>
      <w:lvlJc w:val="left"/>
      <w:pPr>
        <w:tabs>
          <w:tab w:val="num" w:pos="0"/>
        </w:tabs>
        <w:ind w:left="2145" w:hanging="251"/>
      </w:pPr>
      <w:rPr>
        <w:rFonts w:ascii="Symbol" w:hAnsi="Symbol" w:cs="Symbol" w:hint="default"/>
      </w:rPr>
    </w:lvl>
    <w:lvl w:ilvl="3">
      <w:start w:val="0"/>
      <w:numFmt w:val="bullet"/>
      <w:lvlText w:val=""/>
      <w:lvlJc w:val="left"/>
      <w:pPr>
        <w:tabs>
          <w:tab w:val="num" w:pos="0"/>
        </w:tabs>
        <w:ind w:left="3157" w:hanging="251"/>
      </w:pPr>
      <w:rPr>
        <w:rFonts w:ascii="Symbol" w:hAnsi="Symbol" w:cs="Symbol" w:hint="default"/>
      </w:rPr>
    </w:lvl>
    <w:lvl w:ilvl="4">
      <w:start w:val="0"/>
      <w:numFmt w:val="bullet"/>
      <w:lvlText w:val=""/>
      <w:lvlJc w:val="left"/>
      <w:pPr>
        <w:tabs>
          <w:tab w:val="num" w:pos="0"/>
        </w:tabs>
        <w:ind w:left="4170" w:hanging="251"/>
      </w:pPr>
      <w:rPr>
        <w:rFonts w:ascii="Symbol" w:hAnsi="Symbol" w:cs="Symbol" w:hint="default"/>
      </w:rPr>
    </w:lvl>
    <w:lvl w:ilvl="5">
      <w:start w:val="0"/>
      <w:numFmt w:val="bullet"/>
      <w:lvlText w:val=""/>
      <w:lvlJc w:val="left"/>
      <w:pPr>
        <w:tabs>
          <w:tab w:val="num" w:pos="0"/>
        </w:tabs>
        <w:ind w:left="5183" w:hanging="251"/>
      </w:pPr>
      <w:rPr>
        <w:rFonts w:ascii="Symbol" w:hAnsi="Symbol" w:cs="Symbol" w:hint="default"/>
      </w:rPr>
    </w:lvl>
    <w:lvl w:ilvl="6">
      <w:start w:val="0"/>
      <w:numFmt w:val="bullet"/>
      <w:lvlText w:val=""/>
      <w:lvlJc w:val="left"/>
      <w:pPr>
        <w:tabs>
          <w:tab w:val="num" w:pos="0"/>
        </w:tabs>
        <w:ind w:left="6195" w:hanging="251"/>
      </w:pPr>
      <w:rPr>
        <w:rFonts w:ascii="Symbol" w:hAnsi="Symbol" w:cs="Symbol" w:hint="default"/>
      </w:rPr>
    </w:lvl>
    <w:lvl w:ilvl="7">
      <w:start w:val="0"/>
      <w:numFmt w:val="bullet"/>
      <w:lvlText w:val=""/>
      <w:lvlJc w:val="left"/>
      <w:pPr>
        <w:tabs>
          <w:tab w:val="num" w:pos="0"/>
        </w:tabs>
        <w:ind w:left="7208" w:hanging="251"/>
      </w:pPr>
      <w:rPr>
        <w:rFonts w:ascii="Symbol" w:hAnsi="Symbol" w:cs="Symbol" w:hint="default"/>
      </w:rPr>
    </w:lvl>
    <w:lvl w:ilvl="8">
      <w:start w:val="0"/>
      <w:numFmt w:val="bullet"/>
      <w:lvlText w:val=""/>
      <w:lvlJc w:val="left"/>
      <w:pPr>
        <w:tabs>
          <w:tab w:val="num" w:pos="0"/>
        </w:tabs>
        <w:ind w:left="8221" w:hanging="251"/>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20"/>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it-IT" w:eastAsia="it-IT" w:bidi="it-IT"/>
    </w:rPr>
  </w:style>
  <w:style w:type="character" w:styleId="DefaultParagraphFont" w:default="1">
    <w:name w:val="Default Paragraph Font"/>
    <w:uiPriority w:val="1"/>
    <w:semiHidden/>
    <w:unhideWhenUsed/>
    <w:qFormat/>
    <w:rPr/>
  </w:style>
  <w:style w:type="character" w:styleId="Hyperlink" w:customStyle="1">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uiPriority w:val="1"/>
    <w:qFormat/>
    <w:pPr>
      <w:ind w:hanging="0" w:left="112"/>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ice">
    <w:name w:val="Indice"/>
    <w:basedOn w:val="Normal"/>
    <w:qFormat/>
    <w:pPr>
      <w:suppressLineNumbers/>
    </w:pPr>
    <w:rPr>
      <w:rFonts w:cs="Noto Sans Devanagari"/>
    </w:rPr>
  </w:style>
  <w:style w:type="paragraph" w:styleId="Titolouser">
    <w:name w:val="Titolo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Indiceuser" w:customStyle="1">
    <w:name w:val="Indice (user)"/>
    <w:basedOn w:val="Normal"/>
    <w:qFormat/>
    <w:pPr>
      <w:suppressLineNumbers/>
    </w:pPr>
    <w:rPr>
      <w:rFonts w:cs="Lohit Devanagari"/>
    </w:rPr>
  </w:style>
  <w:style w:type="paragraph" w:styleId="Title">
    <w:name w:val="Title"/>
    <w:basedOn w:val="Normal"/>
    <w:next w:val="BodyText"/>
    <w:uiPriority w:val="10"/>
    <w:qFormat/>
    <w:pPr>
      <w:keepNext w:val="true"/>
      <w:spacing w:before="240" w:after="120"/>
    </w:pPr>
    <w:rPr>
      <w:rFonts w:ascii="Liberation Sans" w:hAnsi="Liberation Sans" w:eastAsia="Noto Sans CJK SC" w:cs="Lohit Devanagari"/>
      <w:sz w:val="28"/>
      <w:szCs w:val="28"/>
    </w:rPr>
  </w:style>
  <w:style w:type="paragraph" w:styleId="caption1">
    <w:name w:val="caption1"/>
    <w:basedOn w:val="Normal"/>
    <w:qFormat/>
    <w:pPr>
      <w:suppressLineNumbers/>
      <w:spacing w:before="120" w:after="120"/>
    </w:pPr>
    <w:rPr>
      <w:rFonts w:cs="Lohit Devanagari"/>
      <w:i/>
      <w:iCs/>
      <w:sz w:val="24"/>
      <w:szCs w:val="24"/>
    </w:rPr>
  </w:style>
  <w:style w:type="paragraph" w:styleId="ListParagraph">
    <w:name w:val="List Paragraph"/>
    <w:basedOn w:val="Normal"/>
    <w:uiPriority w:val="1"/>
    <w:qFormat/>
    <w:pPr>
      <w:ind w:hanging="251" w:left="362"/>
    </w:pPr>
    <w:rPr/>
  </w:style>
  <w:style w:type="paragraph" w:styleId="TableParagraph" w:customStyle="1">
    <w:name w:val="Table Paragraph"/>
    <w:basedOn w:val="Normal"/>
    <w:uiPriority w:val="1"/>
    <w:qFormat/>
    <w:pPr/>
    <w:rPr/>
  </w:style>
  <w:style w:type="paragraph" w:styleId="Intestazioneepidipaginauser" w:customStyle="1">
    <w:name w:val="Intestazione e piè di pagina (user)"/>
    <w:basedOn w:val="Normal"/>
    <w:qFormat/>
    <w:pPr>
      <w:suppressLineNumbers/>
      <w:tabs>
        <w:tab w:val="clear" w:pos="720"/>
        <w:tab w:val="center" w:pos="4819" w:leader="none"/>
        <w:tab w:val="right" w:pos="9638" w:leader="none"/>
      </w:tabs>
    </w:pPr>
    <w:rPr/>
  </w:style>
  <w:style w:type="paragraph" w:styleId="Intestazioneepidipagina">
    <w:name w:val="Intestazione e piè di pagina"/>
    <w:basedOn w:val="Normal"/>
    <w:qFormat/>
    <w:pPr/>
    <w:rPr/>
  </w:style>
  <w:style w:type="paragraph" w:styleId="Footer">
    <w:name w:val="footer"/>
    <w:basedOn w:val="Intestazioneepidipaginauser"/>
    <w:pPr/>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associazionevolo@gmail.com"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LibreOffice/25.8.3.2$Linux_X86_64 LibreOffice_project/580$Build-2</Application>
  <AppVersion>15.0000</AppVersion>
  <Pages>2</Pages>
  <Words>893</Words>
  <Characters>6294</Characters>
  <CharactersWithSpaces>7209</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2020-11-30T16:25:00Z</dcterms:created>
  <dc:creator>Elena</dc:creator>
  <dc:description/>
  <dc:language>it-IT</dc:language>
  <cp:lastModifiedBy/>
  <cp:lastPrinted>2023-12-27T15:31:55Z</cp:lastPrinted>
  <dcterms:modified xsi:type="dcterms:W3CDTF">2025-12-06T17:17:22Z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Creator">
    <vt:lpwstr>Microsoft® Word 2013</vt:lpwstr>
  </property>
  <property fmtid="{D5CDD505-2E9C-101B-9397-08002B2CF9AE}" pid="4" name="HyperlinksChanged">
    <vt:bool>0</vt:bool>
  </property>
  <property fmtid="{D5CDD505-2E9C-101B-9397-08002B2CF9AE}" pid="5" name="LastSaved">
    <vt:filetime>2020-11-29T00:00:00Z</vt:filetime>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